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5" w:rsidRPr="00695E55" w:rsidRDefault="004D43C6">
      <w:pPr>
        <w:spacing w:after="0"/>
        <w:ind w:left="120"/>
        <w:rPr>
          <w:lang w:val="ru-RU"/>
        </w:rPr>
      </w:pPr>
      <w:bookmarkStart w:id="0" w:name="block-46070998"/>
      <w:r>
        <w:rPr>
          <w:noProof/>
          <w:lang w:val="ru-RU" w:eastAsia="ru-RU"/>
        </w:rPr>
        <w:drawing>
          <wp:inline distT="0" distB="0" distL="0" distR="0">
            <wp:extent cx="5940425" cy="8690947"/>
            <wp:effectExtent l="19050" t="0" r="3175" b="0"/>
            <wp:docPr id="1" name="Рисунок 1" descr="C:\Users\admin\Pictures\2024-10-02 рабочая программа ЛВ\рабочая программа ЛВ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10-02 рабочая программа ЛВ\рабочая программа ЛВ 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395" w:rsidRPr="00695E55" w:rsidRDefault="00B04395">
      <w:pPr>
        <w:rPr>
          <w:lang w:val="ru-RU"/>
        </w:rPr>
        <w:sectPr w:rsidR="00B04395" w:rsidRPr="00695E55">
          <w:pgSz w:w="11906" w:h="16383"/>
          <w:pgMar w:top="1134" w:right="850" w:bottom="1134" w:left="1701" w:header="720" w:footer="720" w:gutter="0"/>
          <w:cols w:space="720"/>
        </w:sectPr>
      </w:pPr>
    </w:p>
    <w:p w:rsidR="00B04395" w:rsidRPr="00695E55" w:rsidRDefault="00CA6BEB" w:rsidP="00695E55">
      <w:pPr>
        <w:spacing w:after="0" w:line="264" w:lineRule="auto"/>
        <w:ind w:left="120"/>
        <w:jc w:val="center"/>
        <w:rPr>
          <w:lang w:val="ru-RU"/>
        </w:rPr>
      </w:pPr>
      <w:bookmarkStart w:id="1" w:name="block-46070999"/>
      <w:bookmarkEnd w:id="0"/>
      <w:r w:rsidRPr="00695E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4395" w:rsidRPr="00695E55" w:rsidRDefault="00B04395">
      <w:pPr>
        <w:spacing w:after="0" w:line="264" w:lineRule="auto"/>
        <w:ind w:left="120"/>
        <w:rPr>
          <w:lang w:val="ru-RU"/>
        </w:rPr>
      </w:pP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95E5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04395" w:rsidRPr="00695E55" w:rsidRDefault="00B04395">
      <w:pPr>
        <w:spacing w:after="0" w:line="264" w:lineRule="auto"/>
        <w:ind w:left="120"/>
        <w:rPr>
          <w:lang w:val="ru-RU"/>
        </w:rPr>
      </w:pPr>
    </w:p>
    <w:p w:rsidR="00B04395" w:rsidRPr="00695E55" w:rsidRDefault="00CA6BEB">
      <w:pPr>
        <w:spacing w:after="0" w:line="264" w:lineRule="auto"/>
        <w:ind w:left="120"/>
        <w:rPr>
          <w:lang w:val="ru-RU"/>
        </w:rPr>
      </w:pPr>
      <w:r w:rsidRPr="00695E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04395" w:rsidRPr="00695E55" w:rsidRDefault="00B04395">
      <w:pPr>
        <w:spacing w:after="0" w:line="264" w:lineRule="auto"/>
        <w:ind w:left="120"/>
        <w:rPr>
          <w:lang w:val="ru-RU"/>
        </w:rPr>
      </w:pP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95E5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95E5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695E5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B04395" w:rsidRPr="00695E55" w:rsidRDefault="00CA6BEB">
      <w:pPr>
        <w:spacing w:after="0" w:line="264" w:lineRule="auto"/>
        <w:ind w:left="120"/>
        <w:rPr>
          <w:lang w:val="ru-RU"/>
        </w:rPr>
      </w:pPr>
      <w:r w:rsidRPr="00695E5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B04395" w:rsidRPr="00695E55" w:rsidRDefault="00B04395">
      <w:pPr>
        <w:spacing w:after="0" w:line="264" w:lineRule="auto"/>
        <w:ind w:left="120"/>
        <w:rPr>
          <w:lang w:val="ru-RU"/>
        </w:rPr>
      </w:pP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95E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04395" w:rsidRPr="00695E55" w:rsidRDefault="00CA6B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04395" w:rsidRPr="00695E55" w:rsidRDefault="00CA6B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B04395" w:rsidRPr="00695E55" w:rsidRDefault="00CA6B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04395" w:rsidRPr="00695E55" w:rsidRDefault="00CA6B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04395" w:rsidRPr="00695E55" w:rsidRDefault="00CA6B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04395" w:rsidRPr="00695E55" w:rsidRDefault="00CA6B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04395" w:rsidRDefault="00CA6BEB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длярешенияучебныхзадач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695E55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95E55">
        <w:rPr>
          <w:rFonts w:ascii="Times New Roman" w:hAnsi="Times New Roman"/>
          <w:color w:val="FF0000"/>
          <w:sz w:val="28"/>
          <w:lang w:val="ru-RU"/>
        </w:rPr>
        <w:t>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95E5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95E5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04395" w:rsidRPr="00695E55" w:rsidRDefault="00CA6BEB">
      <w:pPr>
        <w:spacing w:after="0" w:line="264" w:lineRule="auto"/>
        <w:ind w:left="120"/>
        <w:rPr>
          <w:lang w:val="ru-RU"/>
        </w:rPr>
      </w:pPr>
      <w:r w:rsidRPr="00695E5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B04395" w:rsidRPr="00695E55" w:rsidRDefault="00B04395">
      <w:pPr>
        <w:spacing w:after="0" w:line="264" w:lineRule="auto"/>
        <w:ind w:left="120"/>
        <w:rPr>
          <w:lang w:val="ru-RU"/>
        </w:rPr>
      </w:pP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695E5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695E5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04395" w:rsidRPr="00695E55" w:rsidRDefault="00B04395">
      <w:pPr>
        <w:rPr>
          <w:lang w:val="ru-RU"/>
        </w:rPr>
        <w:sectPr w:rsidR="00B04395" w:rsidRPr="00695E55">
          <w:pgSz w:w="11906" w:h="16383"/>
          <w:pgMar w:top="1134" w:right="850" w:bottom="1134" w:left="1701" w:header="720" w:footer="720" w:gutter="0"/>
          <w:cols w:space="720"/>
        </w:sectPr>
      </w:pPr>
    </w:p>
    <w:p w:rsidR="00B04395" w:rsidRPr="00695E55" w:rsidRDefault="00CA6BEB">
      <w:pPr>
        <w:spacing w:after="0" w:line="264" w:lineRule="auto"/>
        <w:ind w:left="120"/>
        <w:jc w:val="both"/>
        <w:rPr>
          <w:lang w:val="ru-RU"/>
        </w:rPr>
      </w:pPr>
      <w:bookmarkStart w:id="3" w:name="block-46070997"/>
      <w:bookmarkEnd w:id="1"/>
      <w:r w:rsidRPr="00695E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04395" w:rsidRPr="00695E55" w:rsidRDefault="00B04395">
      <w:pPr>
        <w:spacing w:after="0" w:line="264" w:lineRule="auto"/>
        <w:ind w:left="120"/>
        <w:jc w:val="both"/>
        <w:rPr>
          <w:lang w:val="ru-RU"/>
        </w:rPr>
      </w:pPr>
    </w:p>
    <w:p w:rsidR="00B04395" w:rsidRPr="00695E55" w:rsidRDefault="00CA6BEB">
      <w:pPr>
        <w:spacing w:after="0" w:line="264" w:lineRule="auto"/>
        <w:ind w:left="120"/>
        <w:jc w:val="both"/>
        <w:rPr>
          <w:lang w:val="ru-RU"/>
        </w:rPr>
      </w:pPr>
      <w:r w:rsidRPr="00695E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695E55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4" w:name="eb176ee2-af43-40d4-a1ee-b090419c1179"/>
      <w:r w:rsidRPr="00695E55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695E55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5" w:name="133f36d8-58eb-4703-aa32-18eef51ef659"/>
      <w:r w:rsidRPr="00695E55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695E55">
        <w:rPr>
          <w:rFonts w:ascii="Times New Roman" w:hAnsi="Times New Roman"/>
          <w:color w:val="000000"/>
          <w:sz w:val="28"/>
          <w:lang w:val="ru-RU"/>
        </w:rPr>
        <w:t>).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6" w:name="60d4b361-5c35-450d-9ed8-60410acf6db4"/>
      <w:r w:rsidRPr="00695E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695E55">
        <w:rPr>
          <w:rFonts w:ascii="Times New Roman" w:hAnsi="Times New Roman"/>
          <w:color w:val="000000"/>
          <w:sz w:val="28"/>
          <w:lang w:val="ru-RU"/>
        </w:rPr>
        <w:t>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695E55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695E5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95E55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695E5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7" w:name="d90ce49e-f5c7-4bfc-ba4a-92feb4e54a52"/>
      <w:r w:rsidRPr="00695E55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7"/>
      <w:proofErr w:type="gramEnd"/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695E55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8" w:name="a9441494-befb-474c-980d-17418cebb9a9"/>
      <w:r w:rsidRPr="00695E55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8"/>
      <w:r w:rsidRPr="00695E55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695E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9" w:name="9e6d0f8b-b9cc-4a5a-96f8-fa217be0cdd9"/>
      <w:r w:rsidRPr="00695E55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695E55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0" w:name="e5c2f998-10e7-44fc-bdda-dfec1693f887"/>
      <w:r w:rsidRPr="00695E55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695E5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695E55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1" w:name="2d1b25dd-7e61-4fc3-9b40-52f6c7be69e0"/>
      <w:r w:rsidRPr="00695E5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695E5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695E55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2" w:name="6412d18c-a4c6-4681-9757-e9608467f10d"/>
      <w:r w:rsidRPr="00695E55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695E55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695E5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3" w:name="6d735cba-503d-4ed1-a53f-5468e4a27f01"/>
      <w:r w:rsidRPr="00695E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695E5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i/>
          <w:color w:val="000000"/>
          <w:sz w:val="28"/>
          <w:lang w:val="ru-RU"/>
        </w:rPr>
        <w:t>Мир сказок</w:t>
      </w:r>
      <w:proofErr w:type="gramStart"/>
      <w:r w:rsidRPr="00695E55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695E55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695E55">
        <w:rPr>
          <w:rFonts w:ascii="Times New Roman" w:hAnsi="Times New Roman"/>
          <w:color w:val="000000"/>
          <w:sz w:val="28"/>
          <w:lang w:val="ru-RU"/>
        </w:rPr>
        <w:t>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4" w:name="3f36f3cc-f68d-481c-9f68-8a09ab5407f1"/>
      <w:r w:rsidRPr="00695E5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695E55">
        <w:rPr>
          <w:rFonts w:ascii="Times New Roman" w:hAnsi="Times New Roman"/>
          <w:color w:val="000000"/>
          <w:sz w:val="28"/>
          <w:lang w:val="ru-RU"/>
        </w:rPr>
        <w:t>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695E5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695E5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15" w:name="dd853ef0-68f9-4441-80c5-be39b469ea42"/>
      <w:r w:rsidRPr="00695E55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695E55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695E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695E5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95E55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695E5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16" w:name="305fc3fd-0d75-43c6-b5e8-b77dae865863"/>
      <w:r w:rsidRPr="00695E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695E5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695E55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695E55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695E55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7" w:name="8497a925-adbe-4600-9382-168da4c3c80b"/>
      <w:r w:rsidRPr="00695E55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7"/>
      <w:r w:rsidRPr="00695E55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695E55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18" w:name="c4dddd01-51be-4cab-bffc-20489de7184c"/>
      <w:r w:rsidRPr="00695E5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8"/>
      <w:r w:rsidRPr="00695E55">
        <w:rPr>
          <w:rFonts w:ascii="Times New Roman" w:hAnsi="Times New Roman"/>
          <w:color w:val="000000"/>
          <w:sz w:val="28"/>
          <w:lang w:val="ru-RU"/>
        </w:rPr>
        <w:t>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695E55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19" w:name="0c3ae019-4704-47be-8c05-88069337bebf"/>
      <w:r w:rsidRPr="00695E5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19"/>
      <w:r w:rsidRPr="00695E55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0" w:name="0e95da97-7b05-41cd-84b7-0db56826c5ee"/>
      <w:r w:rsidRPr="00695E55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695E55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1" w:name="63220a7a-3056-4cb7-8b8f-8dfa3716a258"/>
      <w:r w:rsidRPr="00695E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695E55">
        <w:rPr>
          <w:rFonts w:ascii="Times New Roman" w:hAnsi="Times New Roman"/>
          <w:color w:val="000000"/>
          <w:sz w:val="28"/>
          <w:lang w:val="ru-RU"/>
        </w:rPr>
        <w:t>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культура(работа с детской книгой и справочной литературой)</w:t>
      </w:r>
      <w:r w:rsidRPr="00695E55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695E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04395" w:rsidRPr="00695E55" w:rsidRDefault="00CA6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04395" w:rsidRPr="00695E55" w:rsidRDefault="00CA6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B04395" w:rsidRPr="00695E55" w:rsidRDefault="00CA6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B04395" w:rsidRPr="00695E55" w:rsidRDefault="00CA6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B04395" w:rsidRPr="00695E55" w:rsidRDefault="00CA6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B04395" w:rsidRPr="00695E55" w:rsidRDefault="00CA6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B04395" w:rsidRPr="00695E55" w:rsidRDefault="00CA6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695E55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B04395" w:rsidRPr="00695E55" w:rsidRDefault="00CA6B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695E55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95E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04395" w:rsidRPr="00695E55" w:rsidRDefault="00CA6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B04395" w:rsidRPr="00695E55" w:rsidRDefault="00CA6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B04395" w:rsidRPr="00695E55" w:rsidRDefault="00CA6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B04395" w:rsidRPr="00695E55" w:rsidRDefault="00CA6B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695E55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B04395" w:rsidRPr="00695E55" w:rsidRDefault="00CA6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B04395" w:rsidRDefault="00CA6BE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назаданнуютему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4395" w:rsidRPr="00695E55" w:rsidRDefault="00CA6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B04395" w:rsidRPr="00695E55" w:rsidRDefault="00CA6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B04395" w:rsidRDefault="00CA6BE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4395" w:rsidRPr="00695E55" w:rsidRDefault="00CA6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B04395" w:rsidRPr="00695E55" w:rsidRDefault="00CA6B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695E5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04395" w:rsidRPr="00695E55" w:rsidRDefault="00CA6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B04395" w:rsidRPr="00695E55" w:rsidRDefault="00CA6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B04395" w:rsidRPr="00695E55" w:rsidRDefault="00CA6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B04395" w:rsidRDefault="00CA6B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4395" w:rsidRPr="00695E55" w:rsidRDefault="00CA6B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95E5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04395" w:rsidRPr="00695E55" w:rsidRDefault="00CA6B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B04395" w:rsidRPr="00695E55" w:rsidRDefault="00CA6B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B04395" w:rsidRPr="00695E55" w:rsidRDefault="00B04395">
      <w:pPr>
        <w:spacing w:after="0" w:line="264" w:lineRule="auto"/>
        <w:ind w:left="120"/>
        <w:jc w:val="both"/>
        <w:rPr>
          <w:lang w:val="ru-RU"/>
        </w:rPr>
      </w:pPr>
    </w:p>
    <w:p w:rsidR="00B04395" w:rsidRPr="00695E55" w:rsidRDefault="00B04395">
      <w:pPr>
        <w:rPr>
          <w:lang w:val="ru-RU"/>
        </w:rPr>
        <w:sectPr w:rsidR="00B04395" w:rsidRPr="00695E55">
          <w:pgSz w:w="11906" w:h="16383"/>
          <w:pgMar w:top="1134" w:right="850" w:bottom="1134" w:left="1701" w:header="720" w:footer="720" w:gutter="0"/>
          <w:cols w:space="720"/>
        </w:sectPr>
      </w:pPr>
    </w:p>
    <w:p w:rsidR="00B04395" w:rsidRPr="00695E55" w:rsidRDefault="00CA6BEB">
      <w:pPr>
        <w:spacing w:after="0" w:line="264" w:lineRule="auto"/>
        <w:ind w:left="120"/>
        <w:jc w:val="both"/>
        <w:rPr>
          <w:lang w:val="ru-RU"/>
        </w:rPr>
      </w:pPr>
      <w:bookmarkStart w:id="22" w:name="block-46071001"/>
      <w:bookmarkEnd w:id="3"/>
      <w:r w:rsidRPr="00695E5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695E5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95E5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04395" w:rsidRPr="00695E55" w:rsidRDefault="00B04395">
      <w:pPr>
        <w:spacing w:after="0" w:line="264" w:lineRule="auto"/>
        <w:ind w:left="120"/>
        <w:jc w:val="both"/>
        <w:rPr>
          <w:lang w:val="ru-RU"/>
        </w:rPr>
      </w:pP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95E5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04395" w:rsidRPr="00695E55" w:rsidRDefault="00B04395">
      <w:pPr>
        <w:spacing w:after="0" w:line="264" w:lineRule="auto"/>
        <w:ind w:left="120"/>
        <w:jc w:val="both"/>
        <w:rPr>
          <w:lang w:val="ru-RU"/>
        </w:rPr>
      </w:pPr>
    </w:p>
    <w:p w:rsidR="00B04395" w:rsidRPr="00695E55" w:rsidRDefault="00CA6BEB">
      <w:pPr>
        <w:spacing w:after="0" w:line="264" w:lineRule="auto"/>
        <w:ind w:left="120"/>
        <w:jc w:val="both"/>
        <w:rPr>
          <w:lang w:val="ru-RU"/>
        </w:rPr>
      </w:pPr>
      <w:r w:rsidRPr="00695E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4395" w:rsidRPr="00695E55" w:rsidRDefault="00B04395">
      <w:pPr>
        <w:spacing w:after="0" w:line="264" w:lineRule="auto"/>
        <w:ind w:left="120"/>
        <w:jc w:val="both"/>
        <w:rPr>
          <w:lang w:val="ru-RU"/>
        </w:rPr>
      </w:pP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04395" w:rsidRDefault="00CA6B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4395" w:rsidRPr="00695E55" w:rsidRDefault="00CA6B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04395" w:rsidRPr="00695E55" w:rsidRDefault="00CA6B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04395" w:rsidRPr="00695E55" w:rsidRDefault="00CA6B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04395" w:rsidRDefault="00CA6B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4395" w:rsidRPr="00695E55" w:rsidRDefault="00CA6B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04395" w:rsidRPr="00695E55" w:rsidRDefault="00CA6B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04395" w:rsidRPr="00695E55" w:rsidRDefault="00CA6B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04395" w:rsidRPr="00695E55" w:rsidRDefault="00CA6B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04395" w:rsidRDefault="00CA6B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4395" w:rsidRPr="00695E55" w:rsidRDefault="00CA6B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04395" w:rsidRPr="00695E55" w:rsidRDefault="00CA6B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04395" w:rsidRPr="00695E55" w:rsidRDefault="00CA6B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04395" w:rsidRDefault="00CA6B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4395" w:rsidRPr="00695E55" w:rsidRDefault="00CA6BE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04395" w:rsidRDefault="00CA6B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4395" w:rsidRPr="00695E55" w:rsidRDefault="00CA6BE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04395" w:rsidRPr="00695E55" w:rsidRDefault="00CA6BE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04395" w:rsidRDefault="00CA6B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4395" w:rsidRPr="00695E55" w:rsidRDefault="00CA6B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04395" w:rsidRPr="00695E55" w:rsidRDefault="00CA6B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04395" w:rsidRPr="00695E55" w:rsidRDefault="00CA6B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695E5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B04395" w:rsidRPr="00695E55" w:rsidRDefault="00B04395">
      <w:pPr>
        <w:spacing w:after="0" w:line="264" w:lineRule="auto"/>
        <w:ind w:left="120"/>
        <w:jc w:val="both"/>
        <w:rPr>
          <w:lang w:val="ru-RU"/>
        </w:rPr>
      </w:pPr>
    </w:p>
    <w:p w:rsidR="00B04395" w:rsidRPr="00695E55" w:rsidRDefault="00CA6BEB">
      <w:pPr>
        <w:spacing w:after="0" w:line="264" w:lineRule="auto"/>
        <w:ind w:left="120"/>
        <w:jc w:val="both"/>
        <w:rPr>
          <w:lang w:val="ru-RU"/>
        </w:rPr>
      </w:pPr>
      <w:r w:rsidRPr="00695E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4395" w:rsidRPr="00695E55" w:rsidRDefault="00B04395">
      <w:pPr>
        <w:spacing w:after="0" w:line="264" w:lineRule="auto"/>
        <w:ind w:left="120"/>
        <w:jc w:val="both"/>
        <w:rPr>
          <w:lang w:val="ru-RU"/>
        </w:rPr>
      </w:pP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B04395" w:rsidRDefault="00CA6B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B04395" w:rsidRPr="00695E55" w:rsidRDefault="00CA6B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04395" w:rsidRPr="00695E55" w:rsidRDefault="00CA6B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04395" w:rsidRPr="00695E55" w:rsidRDefault="00CA6B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04395" w:rsidRPr="00695E55" w:rsidRDefault="00CA6B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04395" w:rsidRPr="00695E55" w:rsidRDefault="00CA6B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04395" w:rsidRPr="00695E55" w:rsidRDefault="00CA6B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04395" w:rsidRDefault="00CA6B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B04395" w:rsidRPr="00695E55" w:rsidRDefault="00CA6B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04395" w:rsidRPr="00695E55" w:rsidRDefault="00CA6B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04395" w:rsidRPr="00695E55" w:rsidRDefault="00CA6B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04395" w:rsidRPr="00695E55" w:rsidRDefault="00CA6B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04395" w:rsidRPr="00695E55" w:rsidRDefault="00CA6B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04395" w:rsidRPr="00695E55" w:rsidRDefault="00CA6B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04395" w:rsidRDefault="00CA6B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04395" w:rsidRDefault="00CA6BEB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выбиратьисточникполученияинформации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4395" w:rsidRPr="00695E55" w:rsidRDefault="00CA6B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04395" w:rsidRPr="00695E55" w:rsidRDefault="00CA6B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04395" w:rsidRPr="00695E55" w:rsidRDefault="00CA6B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04395" w:rsidRPr="00695E55" w:rsidRDefault="00CA6B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04395" w:rsidRPr="00695E55" w:rsidRDefault="00CA6B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95E5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95E5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B04395" w:rsidRDefault="00CA6B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04395" w:rsidRPr="00695E55" w:rsidRDefault="00CA6B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04395" w:rsidRPr="00695E55" w:rsidRDefault="00CA6B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04395" w:rsidRPr="00695E55" w:rsidRDefault="00CA6B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04395" w:rsidRPr="00695E55" w:rsidRDefault="00CA6B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04395" w:rsidRPr="00695E55" w:rsidRDefault="00CA6B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04395" w:rsidRPr="00695E55" w:rsidRDefault="00CA6B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04395" w:rsidRDefault="00CA6BEB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готовитьнебольшиепубличныевыступления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4395" w:rsidRPr="00695E55" w:rsidRDefault="00CA6B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95E5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95E5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B04395" w:rsidRDefault="00CA6B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04395" w:rsidRPr="00695E55" w:rsidRDefault="00CA6BE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04395" w:rsidRDefault="00CA6BEB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4395" w:rsidRDefault="00CA6B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04395" w:rsidRPr="00695E55" w:rsidRDefault="00CA6B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04395" w:rsidRPr="00695E55" w:rsidRDefault="00CA6B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04395" w:rsidRDefault="00CA6B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04395" w:rsidRPr="00695E55" w:rsidRDefault="00CA6B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04395" w:rsidRPr="00695E55" w:rsidRDefault="00CA6B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04395" w:rsidRPr="00695E55" w:rsidRDefault="00CA6B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04395" w:rsidRPr="00695E55" w:rsidRDefault="00CA6B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04395" w:rsidRPr="00695E55" w:rsidRDefault="00CA6B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04395" w:rsidRPr="00695E55" w:rsidRDefault="00CA6B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04395" w:rsidRPr="00695E55" w:rsidRDefault="00B04395">
      <w:pPr>
        <w:spacing w:after="0" w:line="264" w:lineRule="auto"/>
        <w:ind w:left="120"/>
        <w:jc w:val="both"/>
        <w:rPr>
          <w:lang w:val="ru-RU"/>
        </w:rPr>
      </w:pPr>
    </w:p>
    <w:p w:rsidR="00B04395" w:rsidRPr="00695E55" w:rsidRDefault="00CA6BEB">
      <w:pPr>
        <w:spacing w:after="0" w:line="264" w:lineRule="auto"/>
        <w:ind w:left="120"/>
        <w:jc w:val="both"/>
        <w:rPr>
          <w:lang w:val="ru-RU"/>
        </w:rPr>
      </w:pPr>
      <w:r w:rsidRPr="00695E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4395" w:rsidRPr="00695E55" w:rsidRDefault="00B04395">
      <w:pPr>
        <w:spacing w:after="0" w:line="264" w:lineRule="auto"/>
        <w:ind w:left="120"/>
        <w:jc w:val="both"/>
        <w:rPr>
          <w:lang w:val="ru-RU"/>
        </w:rPr>
      </w:pPr>
    </w:p>
    <w:p w:rsidR="00B04395" w:rsidRPr="00695E55" w:rsidRDefault="00CA6BEB">
      <w:pPr>
        <w:spacing w:after="0" w:line="264" w:lineRule="auto"/>
        <w:ind w:firstLine="600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04395" w:rsidRPr="00695E55" w:rsidRDefault="00B04395">
      <w:pPr>
        <w:spacing w:after="0" w:line="264" w:lineRule="auto"/>
        <w:ind w:left="120"/>
        <w:jc w:val="both"/>
        <w:rPr>
          <w:lang w:val="ru-RU"/>
        </w:rPr>
      </w:pPr>
    </w:p>
    <w:p w:rsidR="00B04395" w:rsidRDefault="00CA6B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95E5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95E5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695E55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695E55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04395" w:rsidRPr="00695E55" w:rsidRDefault="00CA6B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5E5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B04395" w:rsidRPr="00695E55" w:rsidRDefault="00B04395">
      <w:pPr>
        <w:rPr>
          <w:lang w:val="ru-RU"/>
        </w:rPr>
        <w:sectPr w:rsidR="00B04395" w:rsidRPr="00695E55">
          <w:pgSz w:w="11906" w:h="16383"/>
          <w:pgMar w:top="1134" w:right="850" w:bottom="1134" w:left="1701" w:header="720" w:footer="720" w:gutter="0"/>
          <w:cols w:space="720"/>
        </w:sectPr>
      </w:pPr>
    </w:p>
    <w:p w:rsidR="00B04395" w:rsidRDefault="00CA6BEB">
      <w:pPr>
        <w:spacing w:after="0"/>
        <w:ind w:left="120"/>
      </w:pPr>
      <w:bookmarkStart w:id="23" w:name="block-4607100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04395" w:rsidRDefault="00CA6B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5"/>
        <w:gridCol w:w="3691"/>
        <w:gridCol w:w="1111"/>
        <w:gridCol w:w="2640"/>
        <w:gridCol w:w="2708"/>
        <w:gridCol w:w="3115"/>
      </w:tblGrid>
      <w:tr w:rsidR="00B0439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395" w:rsidRDefault="00B043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04395" w:rsidRDefault="00B04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04395" w:rsidRDefault="00B04395">
            <w:pPr>
              <w:spacing w:after="0"/>
              <w:ind w:left="135"/>
            </w:pPr>
          </w:p>
        </w:tc>
      </w:tr>
      <w:tr w:rsidR="00B04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395" w:rsidRDefault="00B04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395" w:rsidRDefault="00B0439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04395" w:rsidRDefault="00B0439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04395" w:rsidRDefault="00B0439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04395" w:rsidRDefault="00B04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395" w:rsidRDefault="00B04395"/>
        </w:tc>
      </w:tr>
      <w:tr w:rsidR="00B043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</w:pPr>
          </w:p>
        </w:tc>
      </w:tr>
      <w:tr w:rsidR="00B043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устноенародноетворчество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</w:pPr>
          </w:p>
        </w:tc>
      </w:tr>
      <w:tr w:rsidR="00B043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395" w:rsidRPr="00695E55" w:rsidRDefault="00CA6BEB">
            <w:pPr>
              <w:spacing w:after="0"/>
              <w:ind w:left="135"/>
              <w:rPr>
                <w:lang w:val="ru-RU"/>
              </w:rPr>
            </w:pPr>
            <w:r w:rsidRPr="00695E5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</w:pPr>
          </w:p>
        </w:tc>
      </w:tr>
      <w:tr w:rsidR="00B043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</w:pPr>
          </w:p>
        </w:tc>
      </w:tr>
      <w:tr w:rsidR="00B043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</w:pPr>
          </w:p>
        </w:tc>
      </w:tr>
      <w:tr w:rsidR="00B043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395" w:rsidRPr="00695E55" w:rsidRDefault="00CA6BEB">
            <w:pPr>
              <w:spacing w:after="0"/>
              <w:ind w:left="135"/>
              <w:rPr>
                <w:lang w:val="ru-RU"/>
              </w:rPr>
            </w:pPr>
            <w:r w:rsidRPr="00695E5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</w:pPr>
          </w:p>
        </w:tc>
      </w:tr>
      <w:tr w:rsidR="00B043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братьяхнашихменьших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</w:pPr>
          </w:p>
        </w:tc>
      </w:tr>
      <w:tr w:rsidR="00B043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395" w:rsidRPr="00695E55" w:rsidRDefault="00CA6BEB">
            <w:pPr>
              <w:spacing w:after="0"/>
              <w:ind w:left="135"/>
              <w:rPr>
                <w:lang w:val="ru-RU"/>
              </w:rPr>
            </w:pPr>
            <w:r w:rsidRPr="00695E5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</w:pPr>
          </w:p>
        </w:tc>
      </w:tr>
      <w:tr w:rsidR="00B043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395" w:rsidRPr="00695E55" w:rsidRDefault="00CA6BEB">
            <w:pPr>
              <w:spacing w:after="0"/>
              <w:ind w:left="135"/>
              <w:rPr>
                <w:lang w:val="ru-RU"/>
              </w:rPr>
            </w:pPr>
            <w:r w:rsidRPr="00695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695E55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695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</w:pPr>
          </w:p>
        </w:tc>
      </w:tr>
      <w:tr w:rsidR="00B043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</w:pPr>
          </w:p>
        </w:tc>
      </w:tr>
      <w:tr w:rsidR="00B043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395" w:rsidRPr="00695E55" w:rsidRDefault="00CA6BEB">
            <w:pPr>
              <w:spacing w:after="0"/>
              <w:ind w:left="135"/>
              <w:rPr>
                <w:lang w:val="ru-RU"/>
              </w:rPr>
            </w:pPr>
            <w:r w:rsidRPr="00695E5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</w:pPr>
          </w:p>
        </w:tc>
      </w:tr>
      <w:tr w:rsidR="00B04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4395" w:rsidRDefault="00B04395">
            <w:pPr>
              <w:spacing w:after="0"/>
              <w:ind w:left="135"/>
            </w:pPr>
          </w:p>
        </w:tc>
      </w:tr>
      <w:tr w:rsidR="00B04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395" w:rsidRPr="00695E55" w:rsidRDefault="00CA6BEB">
            <w:pPr>
              <w:spacing w:after="0"/>
              <w:ind w:left="135"/>
              <w:rPr>
                <w:lang w:val="ru-RU"/>
              </w:rPr>
            </w:pPr>
            <w:r w:rsidRPr="00695E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4395" w:rsidRDefault="00CA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4395" w:rsidRDefault="00B04395"/>
        </w:tc>
      </w:tr>
    </w:tbl>
    <w:p w:rsidR="00B04395" w:rsidRDefault="00B04395">
      <w:pPr>
        <w:sectPr w:rsidR="00B04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395" w:rsidRDefault="00B04395">
      <w:pPr>
        <w:sectPr w:rsidR="00B04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257" w:rsidRPr="00460056" w:rsidRDefault="00996257" w:rsidP="00996257">
      <w:pPr>
        <w:spacing w:after="0"/>
        <w:ind w:left="120"/>
        <w:rPr>
          <w:lang w:val="ru-RU"/>
        </w:rPr>
      </w:pPr>
      <w:bookmarkStart w:id="24" w:name="_GoBack"/>
      <w:bookmarkStart w:id="25" w:name="block-46071004"/>
      <w:bookmarkEnd w:id="23"/>
      <w:bookmarkEnd w:id="24"/>
    </w:p>
    <w:p w:rsidR="00B04395" w:rsidRPr="00460056" w:rsidRDefault="00B04395" w:rsidP="00695E55">
      <w:pPr>
        <w:spacing w:after="0"/>
        <w:ind w:left="120"/>
        <w:rPr>
          <w:lang w:val="ru-RU"/>
        </w:rPr>
        <w:sectPr w:rsidR="00B04395" w:rsidRPr="00460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395" w:rsidRDefault="00B04395" w:rsidP="00460056">
      <w:pPr>
        <w:spacing w:after="0"/>
        <w:ind w:left="120"/>
        <w:sectPr w:rsidR="00B04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056" w:rsidRDefault="00460056" w:rsidP="00460056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60056" w:rsidRDefault="00460056" w:rsidP="00996257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4600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</w:t>
      </w:r>
      <w:r w:rsidR="0099625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В. Г., ГОЛОВАНОВА М. В. И ДР.)</w:t>
      </w:r>
    </w:p>
    <w:p w:rsidR="00460056" w:rsidRPr="00460056" w:rsidRDefault="00460056" w:rsidP="00460056">
      <w:pPr>
        <w:spacing w:after="0"/>
        <w:ind w:left="120"/>
        <w:rPr>
          <w:rFonts w:ascii="Calibri" w:eastAsia="Calibri" w:hAnsi="Calibri" w:cs="Times New Roman"/>
        </w:rPr>
      </w:pPr>
      <w:r w:rsidRPr="00460056">
        <w:rPr>
          <w:rFonts w:ascii="Times New Roman" w:eastAsia="Calibri" w:hAnsi="Times New Roman" w:cs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4"/>
        <w:gridCol w:w="2352"/>
        <w:gridCol w:w="786"/>
        <w:gridCol w:w="2114"/>
        <w:gridCol w:w="2167"/>
        <w:gridCol w:w="1510"/>
        <w:gridCol w:w="4527"/>
      </w:tblGrid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005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46005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005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005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005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005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005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учебником по литературному чтению для 2 класса.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Постановкаучебныхзадач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уже знаем и умеем. В мире книг. Как подготовить рассказ о книге.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Книга – великое чудо. История книги.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библиотекой. Запуск проекта «В библиотеке»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Проверимсебя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60056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Что уже знаем и умеем. В мире книг: название выставки, 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распределение книг по тематическим группам.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Разноцветныестраницы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Устное народное творчество. Пословицы и поговорки.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Русские народные песни.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Потешки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прибаутки.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Считалки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небылицы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Русская народная сказка «Петушок и бобовое зёрнышко».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Русская народная сказка «У страха глаза велики».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Русская народная сказка «Лиса и тетерев».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Русская народная сказка «Каша из топора».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Русская народная сказка «Лиса и журавль».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Русская народная сказка «Гуси-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лебеди».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по разделу. Проверим себя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1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Что уже знаем и умеем. Как подготовиться к выразительному чтению. 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мирекниг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Разноцветныестраницы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 Тютчев «Есть в осени первоначальной…», К. Бальмонт «Поспевает брусника…».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 Плещеев «Осень наступила…», А. Фет «Ласточки пропали».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 Толстой «Осень», С. Есенин «Закружилась листва золотая…»</w:t>
            </w:r>
          </w:p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В. Брюсов «Сухие листья…», И.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Токмакова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«Опустел скворечник…»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 Берестов «Хитрые грибы». «Грибы».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Поговорим о самом главном: нравственная беседа о хлебе.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Пришвин «Осеннее утро». Проверим себя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Что уже знаем и умеем. В мире книг: знакомство с иллюстраторами книг.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Разноцветныестраницы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96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жизнью и творчеством А. С. Пушкина. Вступление к поэме «Руслан и Людмила»: «У Лукоморья дуб зеленый…».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 Пушкин «Сказка о рыбаке и рыбке».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202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 Пушкин «Сказка о рыбаке и рыбке».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10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жизнью и творчеством И. А. Крылова. И.А. 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Крылов «Лебедь, рак и щука».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10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И.А.Крылов «Стрекоза и муравей»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10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жизнью и творчеством Л. Н. Толстого. 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Котенок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Л.Н. Толстой «</w:t>
            </w:r>
            <w:proofErr w:type="gram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Правда</w:t>
            </w:r>
            <w:proofErr w:type="gram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всего дороже».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Филипок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10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Проверимсебя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60056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10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уже знаем и умеем. В мире книг. Разноцветные страницы.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10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И. Пивоварова «Жила-была собака». 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Кошкинщенок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10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Пришвин «Ребята и утята».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10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Пришвин «Ребята и утята».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10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Страшныйрассказ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10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Житков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Храбрыйутенок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10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Бианки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Музыкант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10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Бианки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10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Рубрика «Поговорим о самом главном»: Е. Благинина «Мороз».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10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Проверимсебя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60056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уже знаем и умеем. В мире книг. Разноцветные страницы.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 Бунин «Зимним холодом», К. Бальмонт «Снежинка». Я. Аким «Утром кот принес на лапках».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Тютчев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Чародейкоюзимою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Есенин «Поет зима…» С. Есенин «Береза».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А. С. Пушкина: «Вот север тучи нагоняя…», «Зима!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Крестьянинторжествуя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Русская народная сказка «Два 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мороза».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Михалков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Новогодняябыль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по разделу. Проверим себя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уже знаем и умеем. В мире книг. Разноцветные страницы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творчеством К. И. Чуковского. 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К.И.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Чуковский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Путаница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К.И.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Чуковский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К.И. Чуковский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Федорино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горе».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жизнью и творчеством С. В. Михалкова.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С.В. Михалков «Сила воли», «Мой щенок».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жизнью и творчеством А. Л.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Барто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Веревочка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Веревочка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А.Л.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Барто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«Мы не заметили жука», «Вовка – добрая душа».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жизнью и творчеством Н. Н. Носова.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Затейники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Живаяшляпа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Живаяшляпа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Поговорим о самом главном. В. Осеева «Синие листья».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Нагорке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Обобщениепотеме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Проверимсебя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60056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уже знаем и умеем. В мире книг. Разноцветные страницы.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 Ермолаев «Два пирожных». В. Осеева «Волшебное слово».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Осеева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 Лунин «Я и Вовка».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Стихи о дружбе и друзьях В.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Берестова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Э.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Мошковской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Осеева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Проверимсебя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уже знаем и умеем. В мире книг. Разноцветные страницы.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Ф.И. Тютчев «Зима недаром злится», «Весенние воды».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А. Плещеев «Весна», «Сельская песенка». 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Налугу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С.Маршак «Снег теперь уже не тот».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 Бунин «Матери», А.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Плещеев «В бурю».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 Благинина «Посидим в тишине», Э.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Мошковская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«Я маму мою обидел».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Васильев «Белая береза». Наши 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проекты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Проверимсебя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60056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уже знаем и умеем. В мире книг. Разноцветные страницы.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Введенский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УченыйПетя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Д. Хармс «Вы знаете…». И.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Токмакова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Плим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«В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чуднойстране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Заходер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«Песенки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Винни-Пуха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Э. Успенский «Над нашей квартирой», «Память». «Если был бы я девчонкой…»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Успенский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Чебурашка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Успенский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Чебурашка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В. </w:t>
            </w:r>
            <w:proofErr w:type="gram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Драгунский</w:t>
            </w:r>
            <w:proofErr w:type="gram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«Тайное становится явным».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Остер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Будемзнакомы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по теме. Проверим себя.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Что уже знаем и умеем. В мире книг. </w:t>
            </w: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Разноцветные страницы.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Английские народные песенки «Перчатки», «Храбрецы».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Шарль Перро «Кот в сапогах».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ШарльПерро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Краснаяшапочка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ШарльПерро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Краснаяшапочка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ГансХристианАндерсен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Огниво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Французская и немецкая народные песенки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Проверимсебя</w:t>
            </w:r>
            <w:proofErr w:type="spellEnd"/>
            <w:r w:rsidRPr="0046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60056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</w:tcPr>
          <w:p w:rsidR="00460056" w:rsidRPr="00460056" w:rsidRDefault="00460056" w:rsidP="00460056">
            <w:pPr>
              <w:widowControl w:val="0"/>
              <w:autoSpaceDE w:val="0"/>
              <w:autoSpaceDN w:val="0"/>
              <w:spacing w:after="0" w:line="249" w:lineRule="exact"/>
              <w:ind w:left="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0056" w:rsidRPr="00460056" w:rsidTr="00460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46005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00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6" w:rsidRPr="00460056" w:rsidRDefault="00460056" w:rsidP="00460056">
            <w:pPr>
              <w:rPr>
                <w:rFonts w:ascii="Calibri" w:eastAsia="Calibri" w:hAnsi="Calibri" w:cs="Times New Roman"/>
              </w:rPr>
            </w:pPr>
          </w:p>
        </w:tc>
      </w:tr>
    </w:tbl>
    <w:p w:rsidR="00460056" w:rsidRPr="00460056" w:rsidRDefault="00460056" w:rsidP="00460056">
      <w:pPr>
        <w:rPr>
          <w:rFonts w:ascii="Calibri" w:eastAsia="Calibri" w:hAnsi="Calibri" w:cs="Times New Roman"/>
        </w:rPr>
        <w:sectPr w:rsidR="00460056" w:rsidRPr="00460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395" w:rsidRDefault="00B04395">
      <w:pPr>
        <w:sectPr w:rsidR="00B04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395" w:rsidRPr="00695E55" w:rsidRDefault="00B04395">
      <w:pPr>
        <w:rPr>
          <w:lang w:val="ru-RU"/>
        </w:rPr>
        <w:sectPr w:rsidR="00B04395" w:rsidRPr="00695E5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46071002"/>
      <w:bookmarkEnd w:id="25"/>
    </w:p>
    <w:p w:rsidR="00B04395" w:rsidRPr="00695E55" w:rsidRDefault="00B04395">
      <w:pPr>
        <w:rPr>
          <w:lang w:val="ru-RU"/>
        </w:rPr>
        <w:sectPr w:rsidR="00B04395" w:rsidRPr="00695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395" w:rsidRDefault="00CA6BEB">
      <w:pPr>
        <w:spacing w:after="0"/>
        <w:ind w:left="120"/>
      </w:pPr>
      <w:bookmarkStart w:id="27" w:name="block-4607100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4395" w:rsidRDefault="00CA6B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4395" w:rsidRPr="00695E55" w:rsidRDefault="00CA6BEB">
      <w:pPr>
        <w:spacing w:after="0" w:line="480" w:lineRule="auto"/>
        <w:ind w:left="120"/>
        <w:rPr>
          <w:lang w:val="ru-RU"/>
        </w:rPr>
      </w:pPr>
      <w:bookmarkStart w:id="28" w:name="affad5d6-e7c5-4217-a5f0-770d8e0e87a8"/>
      <w:r w:rsidRPr="00695E55">
        <w:rPr>
          <w:rFonts w:ascii="Times New Roman" w:hAnsi="Times New Roman"/>
          <w:color w:val="000000"/>
          <w:sz w:val="28"/>
          <w:lang w:val="ru-RU"/>
        </w:rPr>
        <w:t>• Литературное чтение: 2-й класс: учебник: в 2 частях; 15-е издание, переработанное, 2 класс/ Климанова Л.Ф., Горецкий В.Г., Голованова М.В. и др., Акционерное общество «Издательство «Просвещение»</w:t>
      </w:r>
      <w:bookmarkEnd w:id="28"/>
    </w:p>
    <w:p w:rsidR="00B04395" w:rsidRPr="00695E55" w:rsidRDefault="00B04395">
      <w:pPr>
        <w:spacing w:after="0" w:line="480" w:lineRule="auto"/>
        <w:ind w:left="120"/>
        <w:rPr>
          <w:lang w:val="ru-RU"/>
        </w:rPr>
      </w:pPr>
    </w:p>
    <w:p w:rsidR="00B04395" w:rsidRPr="00695E55" w:rsidRDefault="00B04395">
      <w:pPr>
        <w:spacing w:after="0"/>
        <w:ind w:left="120"/>
        <w:rPr>
          <w:lang w:val="ru-RU"/>
        </w:rPr>
      </w:pPr>
    </w:p>
    <w:p w:rsidR="00B04395" w:rsidRPr="00695E55" w:rsidRDefault="00CA6BEB">
      <w:pPr>
        <w:spacing w:after="0" w:line="480" w:lineRule="auto"/>
        <w:ind w:left="120"/>
        <w:rPr>
          <w:lang w:val="ru-RU"/>
        </w:rPr>
      </w:pPr>
      <w:r w:rsidRPr="00695E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0056" w:rsidRPr="00460056" w:rsidRDefault="00460056" w:rsidP="0046005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60056">
        <w:rPr>
          <w:rFonts w:ascii="Times New Roman" w:eastAsia="Calibri" w:hAnsi="Times New Roman" w:cs="Times New Roman"/>
          <w:color w:val="000000"/>
          <w:sz w:val="28"/>
          <w:lang w:val="ru-RU"/>
        </w:rPr>
        <w:t>Методические рекомендации для учителей при реализации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учебного предмета «Литературное чтение</w:t>
      </w:r>
      <w:r w:rsidRPr="0046005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» </w:t>
      </w:r>
      <w:r w:rsidRPr="00460056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460056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460056">
        <w:rPr>
          <w:rFonts w:ascii="Times New Roman" w:eastAsia="Calibri" w:hAnsi="Times New Roman" w:cs="Times New Roman"/>
          <w:color w:val="000000"/>
          <w:sz w:val="28"/>
        </w:rPr>
        <w:t>uchitel</w:t>
      </w:r>
      <w:proofErr w:type="spellEnd"/>
      <w:r w:rsidRPr="0046005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460056">
        <w:rPr>
          <w:rFonts w:ascii="Times New Roman" w:eastAsia="Calibri" w:hAnsi="Times New Roman" w:cs="Times New Roman"/>
          <w:color w:val="000000"/>
          <w:sz w:val="28"/>
        </w:rPr>
        <w:t>club</w:t>
      </w:r>
      <w:r w:rsidRPr="00460056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460056">
        <w:rPr>
          <w:rFonts w:ascii="Times New Roman" w:eastAsia="Calibri" w:hAnsi="Times New Roman" w:cs="Times New Roman"/>
          <w:color w:val="000000"/>
          <w:sz w:val="28"/>
        </w:rPr>
        <w:t>fgos</w:t>
      </w:r>
      <w:proofErr w:type="spellEnd"/>
      <w:r w:rsidRPr="00460056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460056">
        <w:rPr>
          <w:rFonts w:ascii="Times New Roman" w:eastAsia="Calibri" w:hAnsi="Times New Roman" w:cs="Times New Roman"/>
          <w:color w:val="000000"/>
          <w:sz w:val="28"/>
        </w:rPr>
        <w:t>fgos</w:t>
      </w:r>
      <w:proofErr w:type="spellEnd"/>
      <w:r w:rsidRPr="00460056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460056">
        <w:rPr>
          <w:rFonts w:ascii="Times New Roman" w:eastAsia="Calibri" w:hAnsi="Times New Roman" w:cs="Times New Roman"/>
          <w:color w:val="000000"/>
          <w:sz w:val="28"/>
        </w:rPr>
        <w:t>tehnologiya</w:t>
      </w:r>
      <w:proofErr w:type="spellEnd"/>
      <w:r w:rsidRPr="0046005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</w:t>
      </w:r>
      <w:bookmarkStart w:id="29" w:name="0ffefc5c-f9fc-44a3-a446-5fc8622ad11a"/>
      <w:bookmarkEnd w:id="29"/>
    </w:p>
    <w:p w:rsidR="00B04395" w:rsidRPr="00695E55" w:rsidRDefault="00B04395">
      <w:pPr>
        <w:spacing w:after="0" w:line="480" w:lineRule="auto"/>
        <w:ind w:left="120"/>
        <w:rPr>
          <w:lang w:val="ru-RU"/>
        </w:rPr>
      </w:pPr>
    </w:p>
    <w:p w:rsidR="00B04395" w:rsidRPr="00695E55" w:rsidRDefault="00B04395">
      <w:pPr>
        <w:spacing w:after="0"/>
        <w:ind w:left="120"/>
        <w:rPr>
          <w:lang w:val="ru-RU"/>
        </w:rPr>
      </w:pPr>
    </w:p>
    <w:p w:rsidR="00B04395" w:rsidRPr="00695E55" w:rsidRDefault="00CA6BEB">
      <w:pPr>
        <w:spacing w:after="0" w:line="480" w:lineRule="auto"/>
        <w:ind w:left="120"/>
        <w:rPr>
          <w:lang w:val="ru-RU"/>
        </w:rPr>
      </w:pPr>
      <w:r w:rsidRPr="00695E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4395" w:rsidRPr="00695E55" w:rsidRDefault="00B04395">
      <w:pPr>
        <w:spacing w:after="0" w:line="480" w:lineRule="auto"/>
        <w:ind w:left="120"/>
        <w:rPr>
          <w:lang w:val="ru-RU"/>
        </w:rPr>
      </w:pPr>
    </w:p>
    <w:p w:rsidR="00B04395" w:rsidRPr="00695E55" w:rsidRDefault="00B04395">
      <w:pPr>
        <w:rPr>
          <w:lang w:val="ru-RU"/>
        </w:rPr>
        <w:sectPr w:rsidR="00B04395" w:rsidRPr="00695E55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CA6BEB" w:rsidRPr="00695E55" w:rsidRDefault="00CA6BEB">
      <w:pPr>
        <w:rPr>
          <w:lang w:val="ru-RU"/>
        </w:rPr>
      </w:pPr>
    </w:p>
    <w:sectPr w:rsidR="00CA6BEB" w:rsidRPr="00695E55" w:rsidSect="00EB6F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07"/>
    <w:multiLevelType w:val="multilevel"/>
    <w:tmpl w:val="1E006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16901"/>
    <w:multiLevelType w:val="multilevel"/>
    <w:tmpl w:val="3FE6C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A4119"/>
    <w:multiLevelType w:val="multilevel"/>
    <w:tmpl w:val="550E9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056E0C"/>
    <w:multiLevelType w:val="multilevel"/>
    <w:tmpl w:val="2E0E5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A67A2"/>
    <w:multiLevelType w:val="multilevel"/>
    <w:tmpl w:val="09D48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E15494"/>
    <w:multiLevelType w:val="multilevel"/>
    <w:tmpl w:val="F64EB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632625"/>
    <w:multiLevelType w:val="multilevel"/>
    <w:tmpl w:val="24763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124DC6"/>
    <w:multiLevelType w:val="multilevel"/>
    <w:tmpl w:val="D1427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277311"/>
    <w:multiLevelType w:val="multilevel"/>
    <w:tmpl w:val="55A86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ED002C"/>
    <w:multiLevelType w:val="multilevel"/>
    <w:tmpl w:val="755E1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0316CC"/>
    <w:multiLevelType w:val="multilevel"/>
    <w:tmpl w:val="7B388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424937"/>
    <w:multiLevelType w:val="multilevel"/>
    <w:tmpl w:val="31A29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94C9D"/>
    <w:multiLevelType w:val="multilevel"/>
    <w:tmpl w:val="B40A6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F43014"/>
    <w:multiLevelType w:val="multilevel"/>
    <w:tmpl w:val="3C200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3309BA"/>
    <w:multiLevelType w:val="multilevel"/>
    <w:tmpl w:val="B0205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0271D6"/>
    <w:multiLevelType w:val="multilevel"/>
    <w:tmpl w:val="FF807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682AC7"/>
    <w:multiLevelType w:val="multilevel"/>
    <w:tmpl w:val="8886F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6F7458"/>
    <w:multiLevelType w:val="multilevel"/>
    <w:tmpl w:val="5C164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AB0DC5"/>
    <w:multiLevelType w:val="multilevel"/>
    <w:tmpl w:val="E758C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24622B"/>
    <w:multiLevelType w:val="multilevel"/>
    <w:tmpl w:val="8C263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7B7586"/>
    <w:multiLevelType w:val="multilevel"/>
    <w:tmpl w:val="B920B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9F482E"/>
    <w:multiLevelType w:val="multilevel"/>
    <w:tmpl w:val="8782E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504834"/>
    <w:multiLevelType w:val="multilevel"/>
    <w:tmpl w:val="6E4E3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643654"/>
    <w:multiLevelType w:val="multilevel"/>
    <w:tmpl w:val="F788D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BC5470"/>
    <w:multiLevelType w:val="multilevel"/>
    <w:tmpl w:val="23B4F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2C7DE8"/>
    <w:multiLevelType w:val="multilevel"/>
    <w:tmpl w:val="1BD07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CE6731"/>
    <w:multiLevelType w:val="multilevel"/>
    <w:tmpl w:val="23582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4F1EC2"/>
    <w:multiLevelType w:val="multilevel"/>
    <w:tmpl w:val="58485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674656"/>
    <w:multiLevelType w:val="multilevel"/>
    <w:tmpl w:val="2EC8F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4E3D61"/>
    <w:multiLevelType w:val="multilevel"/>
    <w:tmpl w:val="05222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444015"/>
    <w:multiLevelType w:val="multilevel"/>
    <w:tmpl w:val="4170D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086AE4"/>
    <w:multiLevelType w:val="multilevel"/>
    <w:tmpl w:val="03287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59719D"/>
    <w:multiLevelType w:val="multilevel"/>
    <w:tmpl w:val="BA6C4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510199"/>
    <w:multiLevelType w:val="multilevel"/>
    <w:tmpl w:val="D1845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2627D9"/>
    <w:multiLevelType w:val="multilevel"/>
    <w:tmpl w:val="F48C2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2619B9"/>
    <w:multiLevelType w:val="multilevel"/>
    <w:tmpl w:val="2C9A6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1924C6"/>
    <w:multiLevelType w:val="multilevel"/>
    <w:tmpl w:val="E6061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16"/>
  </w:num>
  <w:num w:numId="6">
    <w:abstractNumId w:val="21"/>
  </w:num>
  <w:num w:numId="7">
    <w:abstractNumId w:val="25"/>
  </w:num>
  <w:num w:numId="8">
    <w:abstractNumId w:val="13"/>
  </w:num>
  <w:num w:numId="9">
    <w:abstractNumId w:val="20"/>
  </w:num>
  <w:num w:numId="10">
    <w:abstractNumId w:val="29"/>
  </w:num>
  <w:num w:numId="11">
    <w:abstractNumId w:val="23"/>
  </w:num>
  <w:num w:numId="12">
    <w:abstractNumId w:val="12"/>
  </w:num>
  <w:num w:numId="13">
    <w:abstractNumId w:val="27"/>
  </w:num>
  <w:num w:numId="14">
    <w:abstractNumId w:val="0"/>
  </w:num>
  <w:num w:numId="15">
    <w:abstractNumId w:val="8"/>
  </w:num>
  <w:num w:numId="16">
    <w:abstractNumId w:val="30"/>
  </w:num>
  <w:num w:numId="17">
    <w:abstractNumId w:val="6"/>
  </w:num>
  <w:num w:numId="18">
    <w:abstractNumId w:val="1"/>
  </w:num>
  <w:num w:numId="19">
    <w:abstractNumId w:val="36"/>
  </w:num>
  <w:num w:numId="20">
    <w:abstractNumId w:val="28"/>
  </w:num>
  <w:num w:numId="21">
    <w:abstractNumId w:val="19"/>
  </w:num>
  <w:num w:numId="22">
    <w:abstractNumId w:val="34"/>
  </w:num>
  <w:num w:numId="23">
    <w:abstractNumId w:val="26"/>
  </w:num>
  <w:num w:numId="24">
    <w:abstractNumId w:val="22"/>
  </w:num>
  <w:num w:numId="25">
    <w:abstractNumId w:val="2"/>
  </w:num>
  <w:num w:numId="26">
    <w:abstractNumId w:val="11"/>
  </w:num>
  <w:num w:numId="27">
    <w:abstractNumId w:val="18"/>
  </w:num>
  <w:num w:numId="28">
    <w:abstractNumId w:val="31"/>
  </w:num>
  <w:num w:numId="29">
    <w:abstractNumId w:val="7"/>
  </w:num>
  <w:num w:numId="30">
    <w:abstractNumId w:val="35"/>
  </w:num>
  <w:num w:numId="31">
    <w:abstractNumId w:val="32"/>
  </w:num>
  <w:num w:numId="32">
    <w:abstractNumId w:val="14"/>
  </w:num>
  <w:num w:numId="33">
    <w:abstractNumId w:val="33"/>
  </w:num>
  <w:num w:numId="34">
    <w:abstractNumId w:val="24"/>
  </w:num>
  <w:num w:numId="35">
    <w:abstractNumId w:val="17"/>
  </w:num>
  <w:num w:numId="36">
    <w:abstractNumId w:val="9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395"/>
    <w:rsid w:val="00460056"/>
    <w:rsid w:val="004D43C6"/>
    <w:rsid w:val="00695E55"/>
    <w:rsid w:val="00996257"/>
    <w:rsid w:val="00B04395"/>
    <w:rsid w:val="00CA6BEB"/>
    <w:rsid w:val="00EB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6F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6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5306</Words>
  <Characters>30246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2024-10-01T07:14:00Z</dcterms:created>
  <dcterms:modified xsi:type="dcterms:W3CDTF">2024-10-02T04:01:00Z</dcterms:modified>
</cp:coreProperties>
</file>